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06" w:rsidRPr="0090157E" w:rsidRDefault="00627406" w:rsidP="006274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24"/>
          <w:u w:val="single"/>
          <w:lang w:eastAsia="cs-CZ"/>
        </w:rPr>
      </w:pPr>
      <w:r w:rsidRPr="0090157E">
        <w:rPr>
          <w:rFonts w:ascii="Arial" w:hAnsi="Arial" w:cs="Arial"/>
          <w:b/>
          <w:bCs/>
          <w:sz w:val="32"/>
          <w:szCs w:val="24"/>
          <w:u w:val="single"/>
          <w:lang w:eastAsia="cs-CZ"/>
        </w:rPr>
        <w:t>Požadavky na obsah</w:t>
      </w:r>
    </w:p>
    <w:p w:rsidR="00627406" w:rsidRPr="0090157E" w:rsidRDefault="00627406" w:rsidP="006274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24"/>
          <w:u w:val="single"/>
          <w:lang w:eastAsia="cs-CZ"/>
        </w:rPr>
      </w:pPr>
    </w:p>
    <w:p w:rsidR="00627406" w:rsidRPr="0090157E" w:rsidRDefault="00627406" w:rsidP="006274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24"/>
          <w:u w:val="single"/>
          <w:lang w:eastAsia="cs-CZ"/>
        </w:rPr>
      </w:pPr>
      <w:r w:rsidRPr="0090157E">
        <w:rPr>
          <w:rFonts w:ascii="Arial" w:hAnsi="Arial" w:cs="Arial"/>
          <w:b/>
          <w:bCs/>
          <w:sz w:val="32"/>
          <w:szCs w:val="24"/>
          <w:u w:val="single"/>
          <w:lang w:eastAsia="cs-CZ"/>
        </w:rPr>
        <w:t xml:space="preserve">Studie přírodě blízkých opatření v povodí </w:t>
      </w:r>
      <w:proofErr w:type="spellStart"/>
      <w:r w:rsidRPr="0090157E">
        <w:rPr>
          <w:rFonts w:ascii="Arial" w:hAnsi="Arial" w:cs="Arial"/>
          <w:b/>
          <w:bCs/>
          <w:sz w:val="32"/>
          <w:szCs w:val="24"/>
          <w:u w:val="single"/>
          <w:lang w:eastAsia="cs-CZ"/>
        </w:rPr>
        <w:t>Podvineckého</w:t>
      </w:r>
      <w:proofErr w:type="spellEnd"/>
      <w:r w:rsidRPr="0090157E">
        <w:rPr>
          <w:rFonts w:ascii="Arial" w:hAnsi="Arial" w:cs="Arial"/>
          <w:b/>
          <w:bCs/>
          <w:sz w:val="32"/>
          <w:szCs w:val="24"/>
          <w:u w:val="single"/>
          <w:lang w:eastAsia="cs-CZ"/>
        </w:rPr>
        <w:t xml:space="preserve"> potoka (VD Kryry)</w:t>
      </w:r>
    </w:p>
    <w:p w:rsidR="00627406" w:rsidRDefault="00627406" w:rsidP="006274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cs-CZ"/>
        </w:rPr>
      </w:pPr>
    </w:p>
    <w:p w:rsidR="00EE1858" w:rsidRDefault="00EE1858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Rozsah řešeného území:</w:t>
      </w:r>
    </w:p>
    <w:p w:rsidR="00627406" w:rsidRPr="00EE1858" w:rsidRDefault="00627406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</w:p>
    <w:p w:rsidR="00EE1858" w:rsidRDefault="00F80483" w:rsidP="003E2B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Dílčí povodí </w:t>
      </w:r>
      <w:proofErr w:type="spellStart"/>
      <w:r>
        <w:rPr>
          <w:rFonts w:ascii="Arial" w:hAnsi="Arial" w:cs="Arial"/>
          <w:lang w:eastAsia="cs-CZ"/>
        </w:rPr>
        <w:t>Podvineckého</w:t>
      </w:r>
      <w:proofErr w:type="spellEnd"/>
      <w:r w:rsidR="00EE1858">
        <w:rPr>
          <w:rFonts w:ascii="Arial" w:hAnsi="Arial" w:cs="Arial"/>
          <w:lang w:eastAsia="cs-CZ"/>
        </w:rPr>
        <w:t xml:space="preserve"> potok</w:t>
      </w:r>
      <w:r>
        <w:rPr>
          <w:rFonts w:ascii="Arial" w:hAnsi="Arial" w:cs="Arial"/>
          <w:lang w:eastAsia="cs-CZ"/>
        </w:rPr>
        <w:t>a</w:t>
      </w:r>
      <w:r w:rsidR="00EE1858">
        <w:rPr>
          <w:rFonts w:ascii="Arial" w:hAnsi="Arial" w:cs="Arial"/>
          <w:lang w:eastAsia="cs-CZ"/>
        </w:rPr>
        <w:t xml:space="preserve"> </w:t>
      </w:r>
      <w:r w:rsidR="00EE1858" w:rsidRPr="00EE1858">
        <w:rPr>
          <w:rFonts w:ascii="Arial" w:hAnsi="Arial" w:cs="Arial"/>
          <w:lang w:eastAsia="cs-CZ"/>
        </w:rPr>
        <w:t xml:space="preserve">nad profilem hráze plánovaného vodního díla </w:t>
      </w:r>
      <w:r w:rsidR="00EE1858">
        <w:rPr>
          <w:rFonts w:ascii="Arial" w:hAnsi="Arial" w:cs="Arial"/>
          <w:lang w:eastAsia="cs-CZ"/>
        </w:rPr>
        <w:t>Kryry</w:t>
      </w:r>
      <w:r w:rsidR="00627406">
        <w:rPr>
          <w:rFonts w:ascii="Arial" w:hAnsi="Arial" w:cs="Arial"/>
          <w:lang w:eastAsia="cs-CZ"/>
        </w:rPr>
        <w:t xml:space="preserve"> (viz mapové podklady).</w:t>
      </w:r>
    </w:p>
    <w:p w:rsidR="00EE1858" w:rsidRDefault="00EE1858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627406" w:rsidRPr="00EE1858" w:rsidRDefault="00627406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EE1858" w:rsidRDefault="00EE1858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eastAsia="cs-CZ"/>
        </w:rPr>
      </w:pPr>
      <w:r w:rsidRPr="00627406">
        <w:rPr>
          <w:rFonts w:ascii="Arial" w:hAnsi="Arial" w:cs="Arial"/>
          <w:b/>
          <w:bCs/>
          <w:sz w:val="28"/>
          <w:szCs w:val="24"/>
          <w:lang w:eastAsia="cs-CZ"/>
        </w:rPr>
        <w:t>1. Popisná část díla</w:t>
      </w:r>
    </w:p>
    <w:p w:rsidR="00627406" w:rsidRPr="00627406" w:rsidRDefault="00627406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8"/>
          <w:szCs w:val="24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 xml:space="preserve">Bude provedeno shromáždění </w:t>
      </w:r>
      <w:r>
        <w:rPr>
          <w:rFonts w:ascii="Arial" w:hAnsi="Arial" w:cs="Arial"/>
          <w:lang w:eastAsia="cs-CZ"/>
        </w:rPr>
        <w:t xml:space="preserve">podkladů a </w:t>
      </w:r>
      <w:r w:rsidRPr="00EE1858">
        <w:rPr>
          <w:rFonts w:ascii="Arial" w:hAnsi="Arial" w:cs="Arial"/>
          <w:lang w:eastAsia="cs-CZ"/>
        </w:rPr>
        <w:t>informací pro řešené území. K tomu budou zvolen</w:t>
      </w:r>
      <w:r>
        <w:rPr>
          <w:rFonts w:ascii="Arial" w:hAnsi="Arial" w:cs="Arial"/>
          <w:lang w:eastAsia="cs-CZ"/>
        </w:rPr>
        <w:t xml:space="preserve">y a využity zejména následující </w:t>
      </w:r>
      <w:r w:rsidRPr="00EE1858">
        <w:rPr>
          <w:rFonts w:ascii="Arial" w:hAnsi="Arial" w:cs="Arial"/>
          <w:lang w:eastAsia="cs-CZ"/>
        </w:rPr>
        <w:t>základní podklady a postupy:</w:t>
      </w:r>
    </w:p>
    <w:p w:rsidR="00EE1858" w:rsidRPr="00EE1858" w:rsidRDefault="00EE1858" w:rsidP="006274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mapové podklady</w:t>
      </w:r>
    </w:p>
    <w:p w:rsidR="00EE1858" w:rsidRPr="00EE1858" w:rsidRDefault="00EE1858" w:rsidP="006274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terénní průzkum</w:t>
      </w:r>
    </w:p>
    <w:p w:rsidR="00EE1858" w:rsidRPr="00EE1858" w:rsidRDefault="00EE1858" w:rsidP="006274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geodetické podklady</w:t>
      </w:r>
    </w:p>
    <w:p w:rsidR="00EE1858" w:rsidRDefault="00EE1858" w:rsidP="006274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datové a digi</w:t>
      </w:r>
      <w:r>
        <w:rPr>
          <w:rFonts w:ascii="Arial" w:hAnsi="Arial" w:cs="Arial"/>
          <w:lang w:eastAsia="cs-CZ"/>
        </w:rPr>
        <w:t>tální podklady</w:t>
      </w:r>
    </w:p>
    <w:p w:rsidR="00627406" w:rsidRDefault="00627406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Dále se jedná zejména o rekognoskaci a popis současného stavu řešeného území a</w:t>
      </w:r>
    </w:p>
    <w:p w:rsidR="00EE1858" w:rsidRDefault="00EE1858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jeho předpokládaného výhledového stavu pro střednědobý časový horizont</w:t>
      </w:r>
      <w:r>
        <w:rPr>
          <w:rFonts w:ascii="Arial" w:hAnsi="Arial" w:cs="Arial"/>
          <w:lang w:eastAsia="cs-CZ"/>
        </w:rPr>
        <w:t>.</w:t>
      </w: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1.1 Charakteristiky řešeného území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klimatické poměry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geologické a pedologické poměry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současné využití ploch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sídelní struktura a demografické poměry (v podrobnosti do část</w:t>
      </w:r>
      <w:r>
        <w:rPr>
          <w:rFonts w:ascii="Arial" w:hAnsi="Arial" w:cs="Arial"/>
          <w:lang w:eastAsia="cs-CZ"/>
        </w:rPr>
        <w:t>í obcí)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hospodářské poměry (průmysl, zemědělství, lesnictví, doprava, energetika a</w:t>
      </w: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produktovody)</w:t>
      </w:r>
    </w:p>
    <w:p w:rsidR="00EE1858" w:rsidRP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chráněná území ochrany přírody (zvláště chráněná území, soustava</w:t>
      </w: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NATURA 2000) a územní syst</w:t>
      </w:r>
      <w:r w:rsidR="00627406">
        <w:rPr>
          <w:rFonts w:ascii="Arial" w:hAnsi="Arial" w:cs="Arial"/>
          <w:lang w:eastAsia="cs-CZ"/>
        </w:rPr>
        <w:t>émy ekologické stability (ÚSES)</w:t>
      </w:r>
    </w:p>
    <w:p w:rsidR="00EE1858" w:rsidRDefault="00EE1858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ostatní relevantní podklady (např</w:t>
      </w:r>
      <w:r w:rsidR="00627406">
        <w:rPr>
          <w:rFonts w:ascii="Arial" w:hAnsi="Arial" w:cs="Arial"/>
          <w:lang w:eastAsia="cs-CZ"/>
        </w:rPr>
        <w:t>. územně plánovací dokumentace)</w:t>
      </w: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1.2 Vodní poměry a užívání vod v řešeném území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hydrologické a hydrogeologické poměry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vybraná chráněná území dle vodního zákona (vodní zdroje povrchových a</w:t>
      </w:r>
      <w:r>
        <w:rPr>
          <w:rFonts w:ascii="Arial" w:hAnsi="Arial" w:cs="Arial"/>
          <w:lang w:eastAsia="cs-CZ"/>
        </w:rPr>
        <w:t xml:space="preserve"> </w:t>
      </w:r>
      <w:r w:rsidRPr="00627406">
        <w:rPr>
          <w:rFonts w:ascii="Arial" w:hAnsi="Arial" w:cs="Arial"/>
          <w:lang w:eastAsia="cs-CZ"/>
        </w:rPr>
        <w:t>podzemních vod pro pitné a ostatní účely a jejich ochranná pásma, zranitelné oblasti, povrchové vody využívané ke koupání, povrchové vody pro podporu života ryb, záplavová území)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regulace odtoku a akumulace povrchových vod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odvodnění a závlahy zemědělského půdního fondu (ZPF)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ohroženost půd vodní erozí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odběry povrchových a podzemníc</w:t>
      </w:r>
      <w:r>
        <w:rPr>
          <w:rFonts w:ascii="Arial" w:hAnsi="Arial" w:cs="Arial"/>
          <w:lang w:eastAsia="cs-CZ"/>
        </w:rPr>
        <w:t>h vod, vypouštění odpadních vod</w:t>
      </w:r>
    </w:p>
    <w:p w:rsidR="00627406" w:rsidRP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hydrolo</w:t>
      </w:r>
      <w:r>
        <w:rPr>
          <w:rFonts w:ascii="Arial" w:hAnsi="Arial" w:cs="Arial"/>
          <w:lang w:eastAsia="cs-CZ"/>
        </w:rPr>
        <w:t>gická a vodohospodářská bilance</w:t>
      </w:r>
    </w:p>
    <w:p w:rsidR="00627406" w:rsidRDefault="00627406" w:rsidP="0062740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zdroje znečištění po</w:t>
      </w:r>
      <w:r>
        <w:rPr>
          <w:rFonts w:ascii="Arial" w:hAnsi="Arial" w:cs="Arial"/>
          <w:lang w:eastAsia="cs-CZ"/>
        </w:rPr>
        <w:t>vrchových a podzemních vod</w:t>
      </w:r>
    </w:p>
    <w:p w:rsidR="00F80483" w:rsidRDefault="00F80483" w:rsidP="00F804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627406">
        <w:rPr>
          <w:rFonts w:ascii="Arial" w:hAnsi="Arial" w:cs="Arial"/>
          <w:lang w:eastAsia="cs-CZ"/>
        </w:rPr>
        <w:t>stav jakosti vod povrchových vod a jeho vývoj v posledních 10 letech</w:t>
      </w:r>
    </w:p>
    <w:p w:rsidR="00F80483" w:rsidRDefault="00F80483" w:rsidP="00F804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proofErr w:type="spellStart"/>
      <w:r>
        <w:rPr>
          <w:rFonts w:ascii="Arial" w:hAnsi="Arial" w:cs="Arial"/>
          <w:lang w:eastAsia="cs-CZ"/>
        </w:rPr>
        <w:t>hydromorfologická</w:t>
      </w:r>
      <w:proofErr w:type="spellEnd"/>
      <w:r>
        <w:rPr>
          <w:rFonts w:ascii="Arial" w:hAnsi="Arial" w:cs="Arial"/>
          <w:lang w:eastAsia="cs-CZ"/>
        </w:rPr>
        <w:t xml:space="preserve"> analýza</w:t>
      </w:r>
    </w:p>
    <w:p w:rsidR="00F80483" w:rsidRPr="00F80483" w:rsidRDefault="00F80483" w:rsidP="00F8048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transport erozních splavenin a erozního fosforu</w:t>
      </w:r>
    </w:p>
    <w:p w:rsidR="00627406" w:rsidRPr="00EE1858" w:rsidRDefault="00627406" w:rsidP="0062740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Default="00627406" w:rsidP="003E2B4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Součástí popisné</w:t>
      </w:r>
      <w:r w:rsidR="00EE1858" w:rsidRPr="00EE1858">
        <w:rPr>
          <w:rFonts w:ascii="Arial" w:hAnsi="Arial" w:cs="Arial"/>
          <w:lang w:eastAsia="cs-CZ"/>
        </w:rPr>
        <w:t xml:space="preserve"> části </w:t>
      </w:r>
      <w:r>
        <w:rPr>
          <w:rFonts w:ascii="Arial" w:hAnsi="Arial" w:cs="Arial"/>
          <w:lang w:eastAsia="cs-CZ"/>
        </w:rPr>
        <w:t>bude rešerše</w:t>
      </w:r>
      <w:r w:rsidR="00EE1858" w:rsidRPr="00EE1858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 xml:space="preserve">a vyhodnocení </w:t>
      </w:r>
      <w:r w:rsidR="00EE1858" w:rsidRPr="00EE1858">
        <w:rPr>
          <w:rFonts w:ascii="Arial" w:hAnsi="Arial" w:cs="Arial"/>
          <w:lang w:eastAsia="cs-CZ"/>
        </w:rPr>
        <w:t>dosud provedených prací a studií</w:t>
      </w:r>
      <w:r>
        <w:rPr>
          <w:rFonts w:ascii="Arial" w:hAnsi="Arial" w:cs="Arial"/>
          <w:lang w:eastAsia="cs-CZ"/>
        </w:rPr>
        <w:t xml:space="preserve"> a souhrnné zhodnocení současné schopnosti </w:t>
      </w:r>
      <w:r w:rsidR="00EE1858" w:rsidRPr="00EE1858">
        <w:rPr>
          <w:rFonts w:ascii="Arial" w:hAnsi="Arial" w:cs="Arial"/>
          <w:lang w:eastAsia="cs-CZ"/>
        </w:rPr>
        <w:t xml:space="preserve">zadržování vody a zpomalování odtoku vody v řešeném území. </w:t>
      </w:r>
    </w:p>
    <w:p w:rsidR="00EE1858" w:rsidRDefault="00EE1858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  <w:lang w:eastAsia="cs-CZ"/>
        </w:rPr>
      </w:pPr>
      <w:r w:rsidRPr="00627406">
        <w:rPr>
          <w:rFonts w:ascii="Arial" w:hAnsi="Arial" w:cs="Arial"/>
          <w:b/>
          <w:bCs/>
          <w:sz w:val="28"/>
          <w:szCs w:val="24"/>
          <w:lang w:eastAsia="cs-CZ"/>
        </w:rPr>
        <w:lastRenderedPageBreak/>
        <w:t>2. Analytická a návrhová část díla</w:t>
      </w:r>
    </w:p>
    <w:p w:rsidR="00627406" w:rsidRPr="00627406" w:rsidRDefault="00627406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 xml:space="preserve">2.1. Návrh revitalizací a </w:t>
      </w:r>
      <w:proofErr w:type="spellStart"/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renaturací</w:t>
      </w:r>
      <w:proofErr w:type="spellEnd"/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 xml:space="preserve"> vodních toků</w:t>
      </w:r>
    </w:p>
    <w:p w:rsidR="003E2B41" w:rsidRDefault="00EE1858" w:rsidP="003E2B41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 xml:space="preserve">Posouzeny budou vodní toky </w:t>
      </w:r>
      <w:r w:rsidR="0090157E">
        <w:rPr>
          <w:rFonts w:ascii="Arial" w:hAnsi="Arial" w:cs="Arial"/>
          <w:lang w:eastAsia="cs-CZ"/>
        </w:rPr>
        <w:t xml:space="preserve">v řešeném území </w:t>
      </w:r>
      <w:r w:rsidR="007E7B7B">
        <w:rPr>
          <w:rFonts w:ascii="Arial" w:hAnsi="Arial" w:cs="Arial"/>
          <w:lang w:eastAsia="cs-CZ"/>
        </w:rPr>
        <w:t xml:space="preserve">z hlediska </w:t>
      </w:r>
      <w:r w:rsidRPr="00EE1858">
        <w:rPr>
          <w:rFonts w:ascii="Arial" w:hAnsi="Arial" w:cs="Arial"/>
          <w:lang w:eastAsia="cs-CZ"/>
        </w:rPr>
        <w:t xml:space="preserve">možných revitalizací a </w:t>
      </w:r>
      <w:proofErr w:type="spellStart"/>
      <w:r w:rsidRPr="00EE1858">
        <w:rPr>
          <w:rFonts w:ascii="Arial" w:hAnsi="Arial" w:cs="Arial"/>
          <w:lang w:eastAsia="cs-CZ"/>
        </w:rPr>
        <w:t>renaturací</w:t>
      </w:r>
      <w:proofErr w:type="spellEnd"/>
      <w:r w:rsidRPr="00EE1858">
        <w:rPr>
          <w:rFonts w:ascii="Arial" w:hAnsi="Arial" w:cs="Arial"/>
          <w:lang w:eastAsia="cs-CZ"/>
        </w:rPr>
        <w:t xml:space="preserve"> v celé délce. Bud</w:t>
      </w:r>
      <w:r w:rsidR="007E7B7B">
        <w:rPr>
          <w:rFonts w:ascii="Arial" w:hAnsi="Arial" w:cs="Arial"/>
          <w:lang w:eastAsia="cs-CZ"/>
        </w:rPr>
        <w:t xml:space="preserve">ou provedeny analýzy současného </w:t>
      </w:r>
      <w:r w:rsidRPr="00EE1858">
        <w:rPr>
          <w:rFonts w:ascii="Arial" w:hAnsi="Arial" w:cs="Arial"/>
          <w:lang w:eastAsia="cs-CZ"/>
        </w:rPr>
        <w:t>stavu vodních toků a jejich nivních území a identifik</w:t>
      </w:r>
      <w:r w:rsidR="007E7B7B">
        <w:rPr>
          <w:rFonts w:ascii="Arial" w:hAnsi="Arial" w:cs="Arial"/>
          <w:lang w:eastAsia="cs-CZ"/>
        </w:rPr>
        <w:t xml:space="preserve">ovány úseky vodních toků vhodné </w:t>
      </w:r>
      <w:r w:rsidRPr="00EE1858">
        <w:rPr>
          <w:rFonts w:ascii="Arial" w:hAnsi="Arial" w:cs="Arial"/>
          <w:lang w:eastAsia="cs-CZ"/>
        </w:rPr>
        <w:t xml:space="preserve">pro revitalizaci a </w:t>
      </w:r>
      <w:proofErr w:type="spellStart"/>
      <w:r w:rsidRPr="00EE1858">
        <w:rPr>
          <w:rFonts w:ascii="Arial" w:hAnsi="Arial" w:cs="Arial"/>
          <w:lang w:eastAsia="cs-CZ"/>
        </w:rPr>
        <w:t>renaturaci</w:t>
      </w:r>
      <w:proofErr w:type="spellEnd"/>
      <w:r w:rsidRPr="00EE1858">
        <w:rPr>
          <w:rFonts w:ascii="Arial" w:hAnsi="Arial" w:cs="Arial"/>
          <w:lang w:eastAsia="cs-CZ"/>
        </w:rPr>
        <w:t>. Následně pak budou na</w:t>
      </w:r>
      <w:r w:rsidR="007E7B7B">
        <w:rPr>
          <w:rFonts w:ascii="Arial" w:hAnsi="Arial" w:cs="Arial"/>
          <w:lang w:eastAsia="cs-CZ"/>
        </w:rPr>
        <w:t xml:space="preserve">vržena jednotlivá revitalizační </w:t>
      </w:r>
      <w:r w:rsidRPr="00EE1858">
        <w:rPr>
          <w:rFonts w:ascii="Arial" w:hAnsi="Arial" w:cs="Arial"/>
          <w:lang w:eastAsia="cs-CZ"/>
        </w:rPr>
        <w:t xml:space="preserve">opatření ve variantách, která budou projednána </w:t>
      </w:r>
      <w:r w:rsidR="007E7B7B">
        <w:rPr>
          <w:rFonts w:ascii="Arial" w:hAnsi="Arial" w:cs="Arial"/>
          <w:lang w:eastAsia="cs-CZ"/>
        </w:rPr>
        <w:t xml:space="preserve">s významnými dotčenými subjekty </w:t>
      </w:r>
      <w:r w:rsidRPr="00EE1858">
        <w:rPr>
          <w:rFonts w:ascii="Arial" w:hAnsi="Arial" w:cs="Arial"/>
          <w:lang w:eastAsia="cs-CZ"/>
        </w:rPr>
        <w:t>(dotčené obce, Agentura ochrany přírody a krajiny</w:t>
      </w:r>
      <w:r w:rsidR="007E7B7B">
        <w:rPr>
          <w:rFonts w:ascii="Arial" w:hAnsi="Arial" w:cs="Arial"/>
          <w:lang w:eastAsia="cs-CZ"/>
        </w:rPr>
        <w:t xml:space="preserve"> ČR, vlastníci pozemků), a bude provedeno </w:t>
      </w:r>
      <w:r w:rsidRPr="00EE1858">
        <w:rPr>
          <w:rFonts w:ascii="Arial" w:hAnsi="Arial" w:cs="Arial"/>
          <w:lang w:eastAsia="cs-CZ"/>
        </w:rPr>
        <w:t>ekonomické zhodnocení revitalizačních opatření, jejich přínosů, posouzení</w:t>
      </w:r>
      <w:r w:rsidR="003E2B41">
        <w:rPr>
          <w:rFonts w:ascii="Arial" w:hAnsi="Arial" w:cs="Arial"/>
          <w:lang w:eastAsia="cs-CZ"/>
        </w:rPr>
        <w:t xml:space="preserve"> j</w:t>
      </w:r>
      <w:r w:rsidRPr="00EE1858">
        <w:rPr>
          <w:rFonts w:ascii="Arial" w:hAnsi="Arial" w:cs="Arial"/>
          <w:lang w:eastAsia="cs-CZ"/>
        </w:rPr>
        <w:t>ejich realizovatelnosti a identifikace problémů a rizik</w:t>
      </w:r>
      <w:r w:rsidR="003E2B41">
        <w:rPr>
          <w:rFonts w:ascii="Arial" w:hAnsi="Arial" w:cs="Arial"/>
          <w:lang w:eastAsia="cs-CZ"/>
        </w:rPr>
        <w:t>.</w:t>
      </w:r>
    </w:p>
    <w:p w:rsidR="00EE1858" w:rsidRDefault="00EE1858" w:rsidP="003E2B41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Bude rovněž provedeno zhodnocení soulad</w:t>
      </w:r>
      <w:r w:rsidR="003E2B41">
        <w:rPr>
          <w:rFonts w:ascii="Arial" w:hAnsi="Arial" w:cs="Arial"/>
          <w:lang w:eastAsia="cs-CZ"/>
        </w:rPr>
        <w:t xml:space="preserve">u současných územně plánovacích </w:t>
      </w:r>
      <w:r w:rsidRPr="00EE1858">
        <w:rPr>
          <w:rFonts w:ascii="Arial" w:hAnsi="Arial" w:cs="Arial"/>
          <w:lang w:eastAsia="cs-CZ"/>
        </w:rPr>
        <w:t>podkl</w:t>
      </w:r>
      <w:r w:rsidR="007E7B7B">
        <w:rPr>
          <w:rFonts w:ascii="Arial" w:hAnsi="Arial" w:cs="Arial"/>
          <w:lang w:eastAsia="cs-CZ"/>
        </w:rPr>
        <w:t xml:space="preserve">adů s navrhovanými opatřeními. </w:t>
      </w:r>
    </w:p>
    <w:p w:rsidR="007E7B7B" w:rsidRPr="00EE1858" w:rsidRDefault="007E7B7B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Návrh bude obsahovat:</w:t>
      </w:r>
    </w:p>
    <w:p w:rsidR="00EE1858" w:rsidRPr="007E7B7B" w:rsidRDefault="00EE1858" w:rsidP="003E2B4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7E7B7B">
        <w:rPr>
          <w:rFonts w:ascii="Arial" w:hAnsi="Arial" w:cs="Arial"/>
          <w:lang w:eastAsia="cs-CZ"/>
        </w:rPr>
        <w:t>opatření pro zvýšení ret</w:t>
      </w:r>
      <w:r w:rsidR="003E2B41">
        <w:rPr>
          <w:rFonts w:ascii="Arial" w:hAnsi="Arial" w:cs="Arial"/>
          <w:lang w:eastAsia="cs-CZ"/>
        </w:rPr>
        <w:t>enčních schopností vodních toků</w:t>
      </w:r>
    </w:p>
    <w:p w:rsidR="00EE1858" w:rsidRPr="007E7B7B" w:rsidRDefault="00EE1858" w:rsidP="003E2B4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7E7B7B">
        <w:rPr>
          <w:rFonts w:ascii="Arial" w:hAnsi="Arial" w:cs="Arial"/>
          <w:lang w:eastAsia="cs-CZ"/>
        </w:rPr>
        <w:t>opatření pro zvýšení retenční</w:t>
      </w:r>
      <w:r w:rsidR="003E2B41">
        <w:rPr>
          <w:rFonts w:ascii="Arial" w:hAnsi="Arial" w:cs="Arial"/>
          <w:lang w:eastAsia="cs-CZ"/>
        </w:rPr>
        <w:t>ch schopností údolní nivy</w:t>
      </w:r>
    </w:p>
    <w:p w:rsidR="00EE1858" w:rsidRPr="007E7B7B" w:rsidRDefault="00EE1858" w:rsidP="003E2B4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7E7B7B">
        <w:rPr>
          <w:rFonts w:ascii="Arial" w:hAnsi="Arial" w:cs="Arial"/>
          <w:lang w:eastAsia="cs-CZ"/>
        </w:rPr>
        <w:t>opatření ke zlepše</w:t>
      </w:r>
      <w:r w:rsidR="003E2B41">
        <w:rPr>
          <w:rFonts w:ascii="Arial" w:hAnsi="Arial" w:cs="Arial"/>
          <w:lang w:eastAsia="cs-CZ"/>
        </w:rPr>
        <w:t xml:space="preserve">ní </w:t>
      </w:r>
      <w:proofErr w:type="spellStart"/>
      <w:r w:rsidR="003E2B41">
        <w:rPr>
          <w:rFonts w:ascii="Arial" w:hAnsi="Arial" w:cs="Arial"/>
          <w:lang w:eastAsia="cs-CZ"/>
        </w:rPr>
        <w:t>hydromorfologie</w:t>
      </w:r>
      <w:proofErr w:type="spellEnd"/>
      <w:r w:rsidR="003E2B41">
        <w:rPr>
          <w:rFonts w:ascii="Arial" w:hAnsi="Arial" w:cs="Arial"/>
          <w:lang w:eastAsia="cs-CZ"/>
        </w:rPr>
        <w:t xml:space="preserve"> vodních toků</w:t>
      </w:r>
    </w:p>
    <w:p w:rsidR="00EE1858" w:rsidRPr="007E7B7B" w:rsidRDefault="00EE1858" w:rsidP="003E2B4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7E7B7B">
        <w:rPr>
          <w:rFonts w:ascii="Arial" w:hAnsi="Arial" w:cs="Arial"/>
          <w:lang w:eastAsia="cs-CZ"/>
        </w:rPr>
        <w:t xml:space="preserve">opatření ke snížení </w:t>
      </w:r>
      <w:r w:rsidR="003E2B41">
        <w:rPr>
          <w:rFonts w:ascii="Arial" w:hAnsi="Arial" w:cs="Arial"/>
          <w:lang w:eastAsia="cs-CZ"/>
        </w:rPr>
        <w:t>transportu plavenin a splavenin</w:t>
      </w:r>
    </w:p>
    <w:p w:rsidR="00EE1858" w:rsidRDefault="00EE1858" w:rsidP="003E2B4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7E7B7B">
        <w:rPr>
          <w:rFonts w:ascii="Arial" w:hAnsi="Arial" w:cs="Arial"/>
          <w:lang w:eastAsia="cs-CZ"/>
        </w:rPr>
        <w:t>vytvoření b</w:t>
      </w:r>
      <w:r w:rsidR="003E2B41">
        <w:rPr>
          <w:rFonts w:ascii="Arial" w:hAnsi="Arial" w:cs="Arial"/>
          <w:lang w:eastAsia="cs-CZ"/>
        </w:rPr>
        <w:t>iotopů pro zvýšení biodiverzity</w:t>
      </w:r>
    </w:p>
    <w:p w:rsidR="003E2B41" w:rsidRPr="007E7B7B" w:rsidRDefault="003E2B41" w:rsidP="003E2B41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2.2 Opatření ke snížení vodní eroze a lát</w:t>
      </w:r>
      <w:r w:rsidR="003E2B41">
        <w:rPr>
          <w:rFonts w:ascii="Arial" w:hAnsi="Arial" w:cs="Arial"/>
          <w:b/>
          <w:bCs/>
          <w:sz w:val="24"/>
          <w:szCs w:val="24"/>
          <w:lang w:eastAsia="cs-CZ"/>
        </w:rPr>
        <w:t xml:space="preserve">kového odnosu </w:t>
      </w: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Na základě vyhodnocení analýzy využití ploch a er</w:t>
      </w:r>
      <w:r w:rsidR="003E2B41">
        <w:rPr>
          <w:rFonts w:ascii="Arial" w:hAnsi="Arial" w:cs="Arial"/>
          <w:lang w:eastAsia="cs-CZ"/>
        </w:rPr>
        <w:t xml:space="preserve">ozní ohroženosti řešeného území </w:t>
      </w:r>
      <w:r w:rsidRPr="00EE1858">
        <w:rPr>
          <w:rFonts w:ascii="Arial" w:hAnsi="Arial" w:cs="Arial"/>
          <w:lang w:eastAsia="cs-CZ"/>
        </w:rPr>
        <w:t>bude provedeno posouzení stávajícího s</w:t>
      </w:r>
      <w:r w:rsidR="003E2B41">
        <w:rPr>
          <w:rFonts w:ascii="Arial" w:hAnsi="Arial" w:cs="Arial"/>
          <w:lang w:eastAsia="cs-CZ"/>
        </w:rPr>
        <w:t xml:space="preserve">tavu hospodaření na příslušných </w:t>
      </w:r>
      <w:r w:rsidRPr="00EE1858">
        <w:rPr>
          <w:rFonts w:ascii="Arial" w:hAnsi="Arial" w:cs="Arial"/>
          <w:lang w:eastAsia="cs-CZ"/>
        </w:rPr>
        <w:t>zemědělských plochách. Budou rovněž identifikováni významní uživatelé pozemků na základě analýzy půdních bloků (LPIS).</w:t>
      </w:r>
    </w:p>
    <w:p w:rsidR="00EE1858" w:rsidRDefault="00EE1858" w:rsidP="003E2B41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Navržená opatření budou projednána s významnými dotčenými subjekty (vlastníci,</w:t>
      </w:r>
      <w:r w:rsidR="003E2B41">
        <w:rPr>
          <w:rFonts w:ascii="Arial" w:hAnsi="Arial" w:cs="Arial"/>
          <w:lang w:eastAsia="cs-CZ"/>
        </w:rPr>
        <w:t xml:space="preserve"> uživatelé pozemků) </w:t>
      </w:r>
      <w:r w:rsidRPr="00EE1858">
        <w:rPr>
          <w:rFonts w:ascii="Arial" w:hAnsi="Arial" w:cs="Arial"/>
          <w:lang w:eastAsia="cs-CZ"/>
        </w:rPr>
        <w:t xml:space="preserve">a bude provedeno ekonomické </w:t>
      </w:r>
      <w:r w:rsidR="003E2B41">
        <w:rPr>
          <w:rFonts w:ascii="Arial" w:hAnsi="Arial" w:cs="Arial"/>
          <w:lang w:eastAsia="cs-CZ"/>
        </w:rPr>
        <w:t xml:space="preserve">zhodnocení navržených opatření, </w:t>
      </w:r>
      <w:r w:rsidRPr="00EE1858">
        <w:rPr>
          <w:rFonts w:ascii="Arial" w:hAnsi="Arial" w:cs="Arial"/>
          <w:lang w:eastAsia="cs-CZ"/>
        </w:rPr>
        <w:t>posouzení jejich realizovatelnosti s ohledem na majetk</w:t>
      </w:r>
      <w:r w:rsidR="003E2B41">
        <w:rPr>
          <w:rFonts w:ascii="Arial" w:hAnsi="Arial" w:cs="Arial"/>
          <w:lang w:eastAsia="cs-CZ"/>
        </w:rPr>
        <w:t xml:space="preserve">oprávní vztahy, jejich přínosů, </w:t>
      </w:r>
      <w:r w:rsidRPr="00EE1858">
        <w:rPr>
          <w:rFonts w:ascii="Arial" w:hAnsi="Arial" w:cs="Arial"/>
          <w:lang w:eastAsia="cs-CZ"/>
        </w:rPr>
        <w:t xml:space="preserve">identifikace dalších problémů a rizik. Bude </w:t>
      </w:r>
      <w:r w:rsidR="003E2B41">
        <w:rPr>
          <w:rFonts w:ascii="Arial" w:hAnsi="Arial" w:cs="Arial"/>
          <w:lang w:eastAsia="cs-CZ"/>
        </w:rPr>
        <w:t xml:space="preserve">provedeno zhodnocení souladu </w:t>
      </w:r>
      <w:r w:rsidRPr="00EE1858">
        <w:rPr>
          <w:rFonts w:ascii="Arial" w:hAnsi="Arial" w:cs="Arial"/>
          <w:lang w:eastAsia="cs-CZ"/>
        </w:rPr>
        <w:t>současných územně plán</w:t>
      </w:r>
      <w:r w:rsidR="003E2B41">
        <w:rPr>
          <w:rFonts w:ascii="Arial" w:hAnsi="Arial" w:cs="Arial"/>
          <w:lang w:eastAsia="cs-CZ"/>
        </w:rPr>
        <w:t xml:space="preserve">ovacích podkladů s navrhovanými opatřeními. </w:t>
      </w:r>
    </w:p>
    <w:p w:rsidR="003E2B41" w:rsidRPr="00EE1858" w:rsidRDefault="003E2B41" w:rsidP="003E2B41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Návrh bude obsahovat:</w:t>
      </w:r>
    </w:p>
    <w:p w:rsidR="00EE1858" w:rsidRPr="003E2B41" w:rsidRDefault="00EE1858" w:rsidP="003E2B4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3E2B41">
        <w:rPr>
          <w:rFonts w:ascii="Arial" w:hAnsi="Arial" w:cs="Arial"/>
          <w:lang w:eastAsia="cs-CZ"/>
        </w:rPr>
        <w:t xml:space="preserve">retenční </w:t>
      </w:r>
      <w:r w:rsidR="00422B7D">
        <w:rPr>
          <w:rFonts w:ascii="Arial" w:hAnsi="Arial" w:cs="Arial"/>
          <w:lang w:eastAsia="cs-CZ"/>
        </w:rPr>
        <w:t xml:space="preserve">a protierozní opatření na ZPF </w:t>
      </w:r>
      <w:r w:rsidRPr="003E2B41">
        <w:rPr>
          <w:rFonts w:ascii="Arial" w:hAnsi="Arial" w:cs="Arial"/>
          <w:lang w:eastAsia="cs-CZ"/>
        </w:rPr>
        <w:t>v p</w:t>
      </w:r>
      <w:r w:rsidR="00A334D0">
        <w:rPr>
          <w:rFonts w:ascii="Arial" w:hAnsi="Arial" w:cs="Arial"/>
          <w:lang w:eastAsia="cs-CZ"/>
        </w:rPr>
        <w:t>loše povodí, návrh změny kultur</w:t>
      </w:r>
    </w:p>
    <w:p w:rsidR="00EE1858" w:rsidRPr="003E2B41" w:rsidRDefault="00EE1858" w:rsidP="003E2B4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3E2B41">
        <w:rPr>
          <w:rFonts w:ascii="Arial" w:hAnsi="Arial" w:cs="Arial"/>
          <w:lang w:eastAsia="cs-CZ"/>
        </w:rPr>
        <w:t>ochrana údolnic, návrh obnovy nebo nové</w:t>
      </w:r>
      <w:r w:rsidR="00A334D0">
        <w:rPr>
          <w:rFonts w:ascii="Arial" w:hAnsi="Arial" w:cs="Arial"/>
          <w:lang w:eastAsia="cs-CZ"/>
        </w:rPr>
        <w:t xml:space="preserve"> výstavby malých vodních nádrží</w:t>
      </w:r>
    </w:p>
    <w:p w:rsidR="00EE1858" w:rsidRPr="003E2B41" w:rsidRDefault="00EE1858" w:rsidP="003E2B4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3E2B41">
        <w:rPr>
          <w:rFonts w:ascii="Arial" w:hAnsi="Arial" w:cs="Arial"/>
          <w:lang w:eastAsia="cs-CZ"/>
        </w:rPr>
        <w:t xml:space="preserve">opatření podél </w:t>
      </w:r>
      <w:r w:rsidR="00A334D0">
        <w:rPr>
          <w:rFonts w:ascii="Arial" w:hAnsi="Arial" w:cs="Arial"/>
          <w:lang w:eastAsia="cs-CZ"/>
        </w:rPr>
        <w:t>vodních toků (pobřežní pozemky)</w:t>
      </w:r>
    </w:p>
    <w:p w:rsidR="00EE1858" w:rsidRDefault="00A334D0" w:rsidP="003E2B4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revizi melioračních opatření</w:t>
      </w:r>
    </w:p>
    <w:p w:rsidR="003E2B41" w:rsidRPr="003E2B41" w:rsidRDefault="003E2B41" w:rsidP="003E2B41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2.3 Opatření na snížení zátěže z bodových zdrojů znečištění v zájmovém</w:t>
      </w: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bCs/>
          <w:sz w:val="24"/>
          <w:szCs w:val="24"/>
          <w:lang w:eastAsia="cs-CZ"/>
        </w:rPr>
      </w:pPr>
      <w:r w:rsidRPr="00EE1858">
        <w:rPr>
          <w:rFonts w:ascii="Arial" w:hAnsi="Arial" w:cs="Arial"/>
          <w:b/>
          <w:bCs/>
          <w:sz w:val="24"/>
          <w:szCs w:val="24"/>
          <w:lang w:eastAsia="cs-CZ"/>
        </w:rPr>
        <w:t>území</w:t>
      </w:r>
    </w:p>
    <w:p w:rsidR="00EE1858" w:rsidRPr="00EE1858" w:rsidRDefault="00EE1858" w:rsidP="00422B7D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 xml:space="preserve">Bude provedeno vyhodnocení stávajícího nakládání </w:t>
      </w:r>
      <w:r w:rsidR="003E2B41">
        <w:rPr>
          <w:rFonts w:ascii="Arial" w:hAnsi="Arial" w:cs="Arial"/>
          <w:lang w:eastAsia="cs-CZ"/>
        </w:rPr>
        <w:t>s odpadními a srážkovými vodami</w:t>
      </w:r>
      <w:r w:rsidR="00422B7D">
        <w:rPr>
          <w:rFonts w:ascii="Arial" w:hAnsi="Arial" w:cs="Arial"/>
          <w:lang w:eastAsia="cs-CZ"/>
        </w:rPr>
        <w:t xml:space="preserve"> </w:t>
      </w:r>
      <w:r w:rsidRPr="00EE1858">
        <w:rPr>
          <w:rFonts w:ascii="Arial" w:hAnsi="Arial" w:cs="Arial"/>
          <w:lang w:eastAsia="cs-CZ"/>
        </w:rPr>
        <w:t>v jednotlivých sídlech (v podrobnosti do částí obcí)</w:t>
      </w:r>
      <w:r w:rsidR="003E2B41">
        <w:rPr>
          <w:rFonts w:ascii="Arial" w:hAnsi="Arial" w:cs="Arial"/>
          <w:lang w:eastAsia="cs-CZ"/>
        </w:rPr>
        <w:t xml:space="preserve">, budou identifikovány významné </w:t>
      </w:r>
      <w:r w:rsidRPr="00EE1858">
        <w:rPr>
          <w:rFonts w:ascii="Arial" w:hAnsi="Arial" w:cs="Arial"/>
          <w:lang w:eastAsia="cs-CZ"/>
        </w:rPr>
        <w:t xml:space="preserve">zdroje bodového znečištění a jejich vliv na jakost </w:t>
      </w:r>
      <w:r w:rsidR="003E2B41">
        <w:rPr>
          <w:rFonts w:ascii="Arial" w:hAnsi="Arial" w:cs="Arial"/>
          <w:lang w:eastAsia="cs-CZ"/>
        </w:rPr>
        <w:t xml:space="preserve">povrchových vod. Současně budou </w:t>
      </w:r>
      <w:r w:rsidRPr="00EE1858">
        <w:rPr>
          <w:rFonts w:ascii="Arial" w:hAnsi="Arial" w:cs="Arial"/>
          <w:lang w:eastAsia="cs-CZ"/>
        </w:rPr>
        <w:t>vyhodnocena data průzkumného monitoringu jakost</w:t>
      </w:r>
      <w:r w:rsidR="003E2B41">
        <w:rPr>
          <w:rFonts w:ascii="Arial" w:hAnsi="Arial" w:cs="Arial"/>
          <w:lang w:eastAsia="cs-CZ"/>
        </w:rPr>
        <w:t xml:space="preserve">i povrchových vod v povodí. Z těchto výsledků </w:t>
      </w:r>
      <w:r w:rsidRPr="00EE1858">
        <w:rPr>
          <w:rFonts w:ascii="Arial" w:hAnsi="Arial" w:cs="Arial"/>
          <w:lang w:eastAsia="cs-CZ"/>
        </w:rPr>
        <w:t xml:space="preserve">bude provedena detailní analýza vlivů a dopadů na </w:t>
      </w:r>
      <w:r w:rsidR="003E2B41">
        <w:rPr>
          <w:rFonts w:ascii="Arial" w:hAnsi="Arial" w:cs="Arial"/>
          <w:lang w:eastAsia="cs-CZ"/>
        </w:rPr>
        <w:t>jakost vody plánovaného vodního díla Kryry</w:t>
      </w:r>
      <w:r w:rsidRPr="00EE1858">
        <w:rPr>
          <w:rFonts w:ascii="Arial" w:hAnsi="Arial" w:cs="Arial"/>
          <w:lang w:eastAsia="cs-CZ"/>
        </w:rPr>
        <w:t>. Navržená opatření budou projednána s</w:t>
      </w:r>
      <w:r w:rsidR="00422B7D">
        <w:rPr>
          <w:rFonts w:ascii="Arial" w:hAnsi="Arial" w:cs="Arial"/>
          <w:lang w:eastAsia="cs-CZ"/>
        </w:rPr>
        <w:t> </w:t>
      </w:r>
      <w:r w:rsidRPr="00EE1858">
        <w:rPr>
          <w:rFonts w:ascii="Arial" w:hAnsi="Arial" w:cs="Arial"/>
          <w:lang w:eastAsia="cs-CZ"/>
        </w:rPr>
        <w:t>významnými</w:t>
      </w:r>
      <w:r w:rsidR="00422B7D">
        <w:rPr>
          <w:rFonts w:ascii="Arial" w:hAnsi="Arial" w:cs="Arial"/>
          <w:lang w:eastAsia="cs-CZ"/>
        </w:rPr>
        <w:t xml:space="preserve"> dotčenými subjekty (obce)</w:t>
      </w:r>
      <w:r w:rsidRPr="00EE1858">
        <w:rPr>
          <w:rFonts w:ascii="Arial" w:hAnsi="Arial" w:cs="Arial"/>
          <w:lang w:eastAsia="cs-CZ"/>
        </w:rPr>
        <w:t xml:space="preserve"> a bude provedeno e</w:t>
      </w:r>
      <w:r w:rsidR="00422B7D">
        <w:rPr>
          <w:rFonts w:ascii="Arial" w:hAnsi="Arial" w:cs="Arial"/>
          <w:lang w:eastAsia="cs-CZ"/>
        </w:rPr>
        <w:t xml:space="preserve">konomické zhodnocení navržených </w:t>
      </w:r>
      <w:r w:rsidRPr="00EE1858">
        <w:rPr>
          <w:rFonts w:ascii="Arial" w:hAnsi="Arial" w:cs="Arial"/>
          <w:lang w:eastAsia="cs-CZ"/>
        </w:rPr>
        <w:t>opatření, posouzení jejich realizovatelnosti, přínosů a identifikace problémů a rizik.</w:t>
      </w:r>
    </w:p>
    <w:p w:rsidR="00422B7D" w:rsidRDefault="00422B7D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</w:p>
    <w:p w:rsidR="00EE1858" w:rsidRPr="00EE1858" w:rsidRDefault="00EE1858" w:rsidP="003E2B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Návrh bude obsahovat:</w:t>
      </w:r>
    </w:p>
    <w:p w:rsidR="00EE1858" w:rsidRPr="00422B7D" w:rsidRDefault="00EE1858" w:rsidP="00422B7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422B7D">
        <w:rPr>
          <w:rFonts w:ascii="Arial" w:hAnsi="Arial" w:cs="Arial"/>
          <w:lang w:eastAsia="cs-CZ"/>
        </w:rPr>
        <w:t>opatření pro zlepšení zneškodňování od</w:t>
      </w:r>
      <w:r w:rsidR="00422B7D" w:rsidRPr="00422B7D">
        <w:rPr>
          <w:rFonts w:ascii="Arial" w:hAnsi="Arial" w:cs="Arial"/>
          <w:lang w:eastAsia="cs-CZ"/>
        </w:rPr>
        <w:t>padních vod</w:t>
      </w:r>
    </w:p>
    <w:p w:rsidR="00EE1858" w:rsidRDefault="00EE1858" w:rsidP="00422B7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eastAsia="cs-CZ"/>
        </w:rPr>
      </w:pPr>
      <w:r w:rsidRPr="00422B7D">
        <w:rPr>
          <w:rFonts w:ascii="Arial" w:hAnsi="Arial" w:cs="Arial"/>
          <w:lang w:eastAsia="cs-CZ"/>
        </w:rPr>
        <w:t>opatření pro h</w:t>
      </w:r>
      <w:r w:rsidR="00422B7D" w:rsidRPr="00422B7D">
        <w:rPr>
          <w:rFonts w:ascii="Arial" w:hAnsi="Arial" w:cs="Arial"/>
          <w:lang w:eastAsia="cs-CZ"/>
        </w:rPr>
        <w:t>ospodaření se srážkovými vodami</w:t>
      </w:r>
    </w:p>
    <w:p w:rsidR="00F80483" w:rsidRDefault="00F80483" w:rsidP="00F804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F80483" w:rsidRPr="00F80483" w:rsidRDefault="00F80483" w:rsidP="00F804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EE1858" w:rsidRPr="003E2B41" w:rsidRDefault="00EE1858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  <w:lang w:eastAsia="cs-CZ"/>
        </w:rPr>
      </w:pPr>
      <w:r w:rsidRPr="003E2B41">
        <w:rPr>
          <w:rFonts w:ascii="Arial" w:hAnsi="Arial" w:cs="Arial"/>
          <w:b/>
          <w:bCs/>
          <w:sz w:val="28"/>
          <w:szCs w:val="24"/>
          <w:lang w:eastAsia="cs-CZ"/>
        </w:rPr>
        <w:lastRenderedPageBreak/>
        <w:t>3. Závěrečné vyhodnocení opatření</w:t>
      </w:r>
    </w:p>
    <w:p w:rsidR="00422B7D" w:rsidRDefault="00422B7D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EE1858" w:rsidRPr="00EE1858" w:rsidRDefault="00EE1858" w:rsidP="00422B7D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Na základě výsledků analytické a návrhové části zhotovitel sestaví seznam:</w:t>
      </w:r>
    </w:p>
    <w:p w:rsidR="00EE1858" w:rsidRPr="00422B7D" w:rsidRDefault="00EE1858" w:rsidP="00422B7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lang w:eastAsia="cs-CZ"/>
        </w:rPr>
      </w:pPr>
      <w:r w:rsidRPr="00422B7D">
        <w:rPr>
          <w:rFonts w:ascii="Arial" w:hAnsi="Arial" w:cs="Arial"/>
          <w:lang w:eastAsia="cs-CZ"/>
        </w:rPr>
        <w:t>všech m</w:t>
      </w:r>
      <w:r w:rsidR="00422B7D" w:rsidRPr="00422B7D">
        <w:rPr>
          <w:rFonts w:ascii="Arial" w:hAnsi="Arial" w:cs="Arial"/>
          <w:lang w:eastAsia="cs-CZ"/>
        </w:rPr>
        <w:t>ožných opatření v řešeném území</w:t>
      </w:r>
    </w:p>
    <w:p w:rsidR="00EE1858" w:rsidRPr="00422B7D" w:rsidRDefault="00EE1858" w:rsidP="00422B7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lang w:eastAsia="cs-CZ"/>
        </w:rPr>
      </w:pPr>
      <w:r w:rsidRPr="00422B7D">
        <w:rPr>
          <w:rFonts w:ascii="Arial" w:hAnsi="Arial" w:cs="Arial"/>
          <w:lang w:eastAsia="cs-CZ"/>
        </w:rPr>
        <w:t xml:space="preserve">reálně proveditelných opatření v řešeném </w:t>
      </w:r>
      <w:r w:rsidR="00422B7D" w:rsidRPr="00422B7D">
        <w:rPr>
          <w:rFonts w:ascii="Arial" w:hAnsi="Arial" w:cs="Arial"/>
          <w:lang w:eastAsia="cs-CZ"/>
        </w:rPr>
        <w:t>území</w:t>
      </w:r>
    </w:p>
    <w:p w:rsidR="00422B7D" w:rsidRPr="00EE1858" w:rsidRDefault="00422B7D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EE1858" w:rsidRPr="00EE1858" w:rsidRDefault="00EE1858" w:rsidP="00422B7D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Pro tyto dvě skupiny opatření zhotovitel zhodnotí jejich přínos k zadržování</w:t>
      </w:r>
    </w:p>
    <w:p w:rsidR="00EE1858" w:rsidRPr="00EE1858" w:rsidRDefault="00EE1858" w:rsidP="00EE18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vody a zpomalování odtoku vody v řešeném území a zachování potřebné jakosti vody</w:t>
      </w:r>
    </w:p>
    <w:p w:rsidR="00EE1858" w:rsidRDefault="00EE1858" w:rsidP="00EE1858">
      <w:pPr>
        <w:rPr>
          <w:rFonts w:ascii="Arial" w:hAnsi="Arial" w:cs="Arial"/>
          <w:lang w:eastAsia="cs-CZ"/>
        </w:rPr>
      </w:pPr>
      <w:r w:rsidRPr="00EE1858">
        <w:rPr>
          <w:rFonts w:ascii="Arial" w:hAnsi="Arial" w:cs="Arial"/>
          <w:lang w:eastAsia="cs-CZ"/>
        </w:rPr>
        <w:t>ve vodní</w:t>
      </w:r>
      <w:r w:rsidR="00422B7D">
        <w:rPr>
          <w:rFonts w:ascii="Arial" w:hAnsi="Arial" w:cs="Arial"/>
          <w:lang w:eastAsia="cs-CZ"/>
        </w:rPr>
        <w:t>m díle Kryry</w:t>
      </w:r>
      <w:r w:rsidR="00E764CB">
        <w:rPr>
          <w:rFonts w:ascii="Arial" w:hAnsi="Arial" w:cs="Arial"/>
          <w:lang w:eastAsia="cs-CZ"/>
        </w:rPr>
        <w:t>, na základě toho stanoví jejich priority a dle charakteru opatření navrhne investora (nositele) jednotlivých opatření.</w:t>
      </w:r>
    </w:p>
    <w:p w:rsidR="00E764CB" w:rsidRDefault="00E764CB" w:rsidP="00EE1858">
      <w:pPr>
        <w:rPr>
          <w:rFonts w:ascii="Arial" w:hAnsi="Arial" w:cs="Arial"/>
          <w:lang w:eastAsia="cs-CZ"/>
        </w:rPr>
      </w:pPr>
    </w:p>
    <w:p w:rsidR="00E764CB" w:rsidRDefault="00E764CB" w:rsidP="00EE1858">
      <w:pPr>
        <w:rPr>
          <w:rFonts w:ascii="Arial" w:hAnsi="Arial" w:cs="Arial"/>
          <w:lang w:eastAsia="cs-CZ"/>
        </w:rPr>
      </w:pPr>
    </w:p>
    <w:p w:rsidR="00E764CB" w:rsidRDefault="00E764CB" w:rsidP="00EE1858">
      <w:pPr>
        <w:rPr>
          <w:rFonts w:ascii="Arial" w:hAnsi="Arial" w:cs="Arial"/>
          <w:lang w:eastAsia="cs-CZ"/>
        </w:rPr>
      </w:pPr>
      <w:bookmarkStart w:id="0" w:name="_GoBack"/>
      <w:bookmarkEnd w:id="0"/>
    </w:p>
    <w:sectPr w:rsidR="00E764CB" w:rsidSect="00F80483">
      <w:pgSz w:w="11906" w:h="16838"/>
      <w:pgMar w:top="1247" w:right="1304" w:bottom="1134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7E1"/>
    <w:multiLevelType w:val="hybridMultilevel"/>
    <w:tmpl w:val="A9DE2ED4"/>
    <w:lvl w:ilvl="0" w:tplc="06D461B2">
      <w:numFmt w:val="bullet"/>
      <w:lvlText w:val="–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F59F7"/>
    <w:multiLevelType w:val="hybridMultilevel"/>
    <w:tmpl w:val="37AE8E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2306A2"/>
    <w:multiLevelType w:val="hybridMultilevel"/>
    <w:tmpl w:val="260E3C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87561C"/>
    <w:multiLevelType w:val="hybridMultilevel"/>
    <w:tmpl w:val="751086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EE81DE2"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ED6BF1"/>
    <w:multiLevelType w:val="hybridMultilevel"/>
    <w:tmpl w:val="A10EFE2E"/>
    <w:lvl w:ilvl="0" w:tplc="40D0F01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A71F1"/>
    <w:multiLevelType w:val="hybridMultilevel"/>
    <w:tmpl w:val="3A10D49A"/>
    <w:lvl w:ilvl="0" w:tplc="40D0F01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900F3"/>
    <w:multiLevelType w:val="hybridMultilevel"/>
    <w:tmpl w:val="A2785500"/>
    <w:lvl w:ilvl="0" w:tplc="8DD6E764">
      <w:numFmt w:val="bullet"/>
      <w:lvlText w:val="–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3285DDC"/>
    <w:multiLevelType w:val="hybridMultilevel"/>
    <w:tmpl w:val="F6301F9A"/>
    <w:lvl w:ilvl="0" w:tplc="40D0F01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AA16F2"/>
    <w:multiLevelType w:val="hybridMultilevel"/>
    <w:tmpl w:val="815AFA00"/>
    <w:lvl w:ilvl="0" w:tplc="06D461B2">
      <w:numFmt w:val="bullet"/>
      <w:lvlText w:val="–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D18262A"/>
    <w:multiLevelType w:val="hybridMultilevel"/>
    <w:tmpl w:val="4A7A8F2C"/>
    <w:lvl w:ilvl="0" w:tplc="398CF748">
      <w:numFmt w:val="bullet"/>
      <w:lvlText w:val="–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4DF151C"/>
    <w:multiLevelType w:val="hybridMultilevel"/>
    <w:tmpl w:val="2EF24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C4148"/>
    <w:multiLevelType w:val="hybridMultilevel"/>
    <w:tmpl w:val="32A06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A6BC9"/>
    <w:multiLevelType w:val="hybridMultilevel"/>
    <w:tmpl w:val="91E0D23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814C03"/>
    <w:multiLevelType w:val="hybridMultilevel"/>
    <w:tmpl w:val="92BEF9B8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E25337F"/>
    <w:multiLevelType w:val="hybridMultilevel"/>
    <w:tmpl w:val="7DF6D29E"/>
    <w:lvl w:ilvl="0" w:tplc="72F81950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2"/>
  </w:num>
  <w:num w:numId="7">
    <w:abstractNumId w:val="6"/>
  </w:num>
  <w:num w:numId="8">
    <w:abstractNumId w:val="13"/>
  </w:num>
  <w:num w:numId="9">
    <w:abstractNumId w:val="1"/>
  </w:num>
  <w:num w:numId="10">
    <w:abstractNumId w:val="9"/>
  </w:num>
  <w:num w:numId="11">
    <w:abstractNumId w:val="2"/>
  </w:num>
  <w:num w:numId="12">
    <w:abstractNumId w:val="8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58"/>
    <w:rsid w:val="003E2B41"/>
    <w:rsid w:val="00422B7D"/>
    <w:rsid w:val="00627406"/>
    <w:rsid w:val="007E7B7B"/>
    <w:rsid w:val="0090157E"/>
    <w:rsid w:val="00946364"/>
    <w:rsid w:val="00A334D0"/>
    <w:rsid w:val="00AE062D"/>
    <w:rsid w:val="00DD6CB3"/>
    <w:rsid w:val="00E764CB"/>
    <w:rsid w:val="00EE1858"/>
    <w:rsid w:val="00F8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782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Holy Martin</dc:creator>
  <cp:lastModifiedBy>Holy Martin</cp:lastModifiedBy>
  <cp:revision>5</cp:revision>
  <cp:lastPrinted>2019-02-08T12:57:00Z</cp:lastPrinted>
  <dcterms:created xsi:type="dcterms:W3CDTF">2019-02-08T11:40:00Z</dcterms:created>
  <dcterms:modified xsi:type="dcterms:W3CDTF">2019-02-08T14:55:00Z</dcterms:modified>
</cp:coreProperties>
</file>